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75" w:beforeAutospacing="0" w:line="420" w:lineRule="atLeast"/>
        <w:ind w:left="75"/>
        <w:jc w:val="center"/>
        <w:rPr>
          <w:b/>
          <w:bCs/>
        </w:rPr>
      </w:pPr>
      <w:bookmarkStart w:id="3" w:name="_GoBack"/>
      <w:r>
        <w:rPr>
          <w:rFonts w:hint="eastAsia"/>
          <w:b/>
          <w:bCs/>
          <w:sz w:val="24"/>
          <w:szCs w:val="24"/>
          <w:lang w:eastAsia="zh-CN"/>
        </w:rPr>
        <w:t>郴州技师学院10#、11#、12#学生宿舍楼和3#实训楼消防工程</w:t>
      </w:r>
      <w:r>
        <w:rPr>
          <w:b/>
          <w:bCs/>
          <w:sz w:val="24"/>
          <w:szCs w:val="24"/>
        </w:rPr>
        <w:t>谈判成交公告</w:t>
      </w:r>
      <w:bookmarkEnd w:id="3"/>
    </w:p>
    <w:p>
      <w:pPr>
        <w:keepNext w:val="0"/>
        <w:keepLines w:val="0"/>
        <w:widowControl/>
        <w:suppressLineNumbers w:val="0"/>
        <w:adjustRightInd w:val="0"/>
        <w:spacing w:before="152" w:beforeAutospacing="0" w:after="0" w:afterAutospacing="1" w:line="360" w:lineRule="exact"/>
        <w:ind w:left="152" w:right="0" w:firstLine="555" w:firstLineChars="275"/>
        <w:jc w:val="left"/>
      </w:pPr>
      <w:r>
        <w:rPr>
          <w:rFonts w:hint="eastAsia" w:ascii="宋体" w:hAnsi="宋体" w:eastAsia="宋体" w:cs="宋体"/>
          <w:bCs/>
          <w:spacing w:val="-4"/>
          <w:kern w:val="2"/>
          <w:sz w:val="21"/>
          <w:szCs w:val="21"/>
          <w:lang w:val="en-US" w:eastAsia="zh-CN" w:bidi="ar"/>
        </w:rPr>
        <w:t>郴州技师学院10#、11#、12#学生宿舍楼和3#实训楼消防工程</w:t>
      </w:r>
      <w:r>
        <w:rPr>
          <w:rFonts w:hint="eastAsia" w:ascii="宋体" w:hAnsi="宋体" w:eastAsia="宋体" w:cs="宋体"/>
          <w:bCs/>
          <w:kern w:val="2"/>
          <w:sz w:val="21"/>
          <w:szCs w:val="21"/>
          <w:lang w:val="en-US" w:eastAsia="zh-CN" w:bidi="ar"/>
        </w:rPr>
        <w:t>于2023年06月20日结束，现将成交结果公告如下：</w:t>
      </w:r>
    </w:p>
    <w:p>
      <w:pPr>
        <w:pStyle w:val="6"/>
        <w:keepNext w:val="0"/>
        <w:keepLines w:val="0"/>
        <w:widowControl/>
        <w:suppressLineNumbers w:val="0"/>
        <w:adjustRightInd w:val="0"/>
        <w:spacing w:before="152" w:beforeAutospacing="0" w:after="0" w:afterAutospacing="1" w:line="360" w:lineRule="exact"/>
        <w:ind w:left="152" w:right="0" w:firstLine="580" w:firstLineChars="275"/>
        <w:jc w:val="left"/>
        <w:rPr>
          <w:rFonts w:hint="eastAsia" w:eastAsia="宋体"/>
          <w:lang w:eastAsia="zh-CN"/>
        </w:rPr>
      </w:pPr>
      <w:r>
        <w:rPr>
          <w:rFonts w:hint="eastAsia" w:ascii="宋体" w:hAnsi="宋体" w:eastAsia="宋体" w:cs="宋体"/>
          <w:b/>
          <w:bCs w:val="0"/>
          <w:kern w:val="2"/>
          <w:sz w:val="21"/>
          <w:szCs w:val="21"/>
        </w:rPr>
        <w:t>一、项目名称：</w:t>
      </w:r>
      <w:r>
        <w:rPr>
          <w:rFonts w:hint="eastAsia" w:ascii="宋体" w:hAnsi="宋体" w:eastAsia="宋体" w:cs="宋体"/>
          <w:bCs/>
          <w:spacing w:val="-4"/>
          <w:kern w:val="2"/>
          <w:sz w:val="21"/>
          <w:szCs w:val="21"/>
          <w:lang w:eastAsia="zh-CN"/>
        </w:rPr>
        <w:t>郴州技师学院10#、11#、12#学生宿舍楼和3#实训楼消防工程</w:t>
      </w:r>
    </w:p>
    <w:p>
      <w:pPr>
        <w:keepNext w:val="0"/>
        <w:keepLines w:val="0"/>
        <w:widowControl/>
        <w:suppressLineNumbers w:val="0"/>
        <w:adjustRightInd w:val="0"/>
        <w:spacing w:before="152" w:beforeAutospacing="0" w:after="0" w:afterAutospacing="1" w:line="360" w:lineRule="exact"/>
        <w:ind w:left="152" w:right="0" w:firstLine="577" w:firstLineChars="275"/>
        <w:jc w:val="left"/>
      </w:pPr>
      <w:r>
        <w:rPr>
          <w:rFonts w:hint="eastAsia" w:ascii="宋体" w:hAnsi="宋体" w:eastAsia="宋体" w:cs="宋体"/>
          <w:bCs/>
          <w:kern w:val="2"/>
          <w:sz w:val="21"/>
          <w:szCs w:val="21"/>
          <w:lang w:val="en-US" w:eastAsia="zh-CN" w:bidi="ar"/>
        </w:rPr>
        <w:t xml:space="preserve">  </w:t>
      </w:r>
      <w:r>
        <w:rPr>
          <w:rFonts w:hint="eastAsia" w:ascii="宋体" w:hAnsi="宋体" w:eastAsia="宋体" w:cs="宋体"/>
          <w:bCs/>
          <w:spacing w:val="-4"/>
          <w:kern w:val="2"/>
          <w:sz w:val="21"/>
          <w:szCs w:val="21"/>
          <w:lang w:val="en-US" w:eastAsia="zh-CN" w:bidi="ar"/>
        </w:rPr>
        <w:t>预算金额：</w:t>
      </w:r>
      <w:r>
        <w:rPr>
          <w:rFonts w:hint="eastAsia" w:ascii="宋体" w:hAnsi="宋体" w:eastAsia="宋体" w:cs="宋体"/>
          <w:bCs/>
          <w:kern w:val="2"/>
          <w:sz w:val="21"/>
          <w:szCs w:val="21"/>
          <w:lang w:val="en-US" w:eastAsia="zh-CN" w:bidi="ar"/>
        </w:rPr>
        <w:t>人民币玖拾陆万肆仟玖佰贰拾柒元柒角贰分（￥964927.72）</w:t>
      </w:r>
    </w:p>
    <w:p>
      <w:pPr>
        <w:keepNext w:val="0"/>
        <w:keepLines w:val="0"/>
        <w:widowControl/>
        <w:suppressLineNumbers w:val="0"/>
        <w:adjustRightInd w:val="0"/>
        <w:spacing w:before="152" w:beforeAutospacing="0" w:after="0" w:afterAutospacing="1" w:line="360" w:lineRule="exact"/>
        <w:ind w:left="152" w:right="0" w:firstLine="580" w:firstLineChars="275"/>
        <w:jc w:val="left"/>
      </w:pPr>
      <w:r>
        <w:rPr>
          <w:rFonts w:hint="eastAsia" w:ascii="宋体" w:hAnsi="宋体" w:eastAsia="宋体" w:cs="宋体"/>
          <w:b/>
          <w:bCs w:val="0"/>
          <w:kern w:val="0"/>
          <w:sz w:val="21"/>
          <w:szCs w:val="21"/>
          <w:lang w:val="en-US" w:eastAsia="zh-CN" w:bidi="ar"/>
        </w:rPr>
        <w:t>二、编号：</w:t>
      </w:r>
    </w:p>
    <w:p>
      <w:pPr>
        <w:keepNext w:val="0"/>
        <w:keepLines w:val="0"/>
        <w:widowControl/>
        <w:suppressLineNumbers w:val="0"/>
        <w:spacing w:before="152" w:beforeAutospacing="0" w:after="0" w:afterAutospacing="1" w:line="360" w:lineRule="exact"/>
        <w:ind w:left="152" w:right="0" w:firstLine="638" w:firstLineChars="304"/>
        <w:jc w:val="left"/>
      </w:pPr>
      <w:r>
        <w:rPr>
          <w:rFonts w:hint="eastAsia" w:ascii="宋体" w:hAnsi="宋体" w:eastAsia="宋体" w:cs="宋体"/>
          <w:bCs/>
          <w:kern w:val="0"/>
          <w:sz w:val="21"/>
          <w:szCs w:val="21"/>
          <w:lang w:val="en-US" w:eastAsia="zh-CN" w:bidi="ar"/>
        </w:rPr>
        <w:t>1、委托代理编号：DZCZ-2023-003</w:t>
      </w:r>
    </w:p>
    <w:p>
      <w:pPr>
        <w:keepNext w:val="0"/>
        <w:keepLines w:val="0"/>
        <w:widowControl/>
        <w:suppressLineNumbers w:val="0"/>
        <w:adjustRightInd w:val="0"/>
        <w:spacing w:before="152" w:beforeAutospacing="0" w:after="0" w:afterAutospacing="1" w:line="360" w:lineRule="exact"/>
        <w:ind w:left="152" w:right="0" w:firstLine="580" w:firstLineChars="275"/>
        <w:jc w:val="left"/>
      </w:pPr>
      <w:r>
        <w:rPr>
          <w:rFonts w:hint="eastAsia" w:ascii="宋体" w:hAnsi="宋体" w:eastAsia="宋体" w:cs="宋体"/>
          <w:b/>
          <w:bCs w:val="0"/>
          <w:kern w:val="0"/>
          <w:sz w:val="21"/>
          <w:szCs w:val="21"/>
          <w:lang w:val="en-US" w:eastAsia="zh-CN" w:bidi="ar"/>
        </w:rPr>
        <w:t>三、</w:t>
      </w:r>
      <w:r>
        <w:rPr>
          <w:rFonts w:hint="eastAsia" w:ascii="宋体" w:hAnsi="宋体" w:eastAsia="宋体" w:cs="宋体"/>
          <w:b/>
          <w:bCs w:val="0"/>
          <w:kern w:val="2"/>
          <w:sz w:val="21"/>
          <w:szCs w:val="21"/>
          <w:lang w:val="en-US" w:eastAsia="zh-CN" w:bidi="ar"/>
        </w:rPr>
        <w:t>供应商的情况</w:t>
      </w:r>
    </w:p>
    <w:p>
      <w:pPr>
        <w:pStyle w:val="6"/>
        <w:keepNext w:val="0"/>
        <w:keepLines w:val="0"/>
        <w:widowControl/>
        <w:suppressLineNumbers w:val="0"/>
        <w:spacing w:before="0" w:beforeAutospacing="0" w:after="0" w:afterAutospacing="0" w:line="360" w:lineRule="exact"/>
        <w:ind w:left="152" w:right="0" w:firstLine="577" w:firstLineChars="275"/>
      </w:pPr>
      <w:r>
        <w:rPr>
          <w:rFonts w:hint="eastAsia" w:ascii="宋体" w:hAnsi="宋体" w:eastAsia="宋体" w:cs="宋体"/>
          <w:bCs/>
          <w:kern w:val="0"/>
          <w:sz w:val="21"/>
          <w:szCs w:val="21"/>
        </w:rPr>
        <w:t>1、供应商产生方式：（ √）公告邀请 （ ）供应商库抽取 （）采购人、专家推荐</w:t>
      </w:r>
    </w:p>
    <w:p>
      <w:pPr>
        <w:pStyle w:val="6"/>
        <w:keepNext w:val="0"/>
        <w:keepLines w:val="0"/>
        <w:widowControl/>
        <w:suppressLineNumbers w:val="0"/>
        <w:spacing w:before="0" w:beforeAutospacing="0" w:after="0" w:afterAutospacing="0" w:line="360" w:lineRule="exact"/>
        <w:ind w:left="152" w:right="0" w:firstLine="580" w:firstLineChars="275"/>
      </w:pPr>
      <w:r>
        <w:rPr>
          <w:rFonts w:hint="eastAsia" w:ascii="宋体" w:hAnsi="宋体" w:eastAsia="宋体" w:cs="宋体"/>
          <w:b/>
          <w:bCs w:val="0"/>
          <w:kern w:val="0"/>
          <w:sz w:val="21"/>
          <w:szCs w:val="21"/>
        </w:rPr>
        <w:t>四、</w:t>
      </w:r>
      <w:r>
        <w:rPr>
          <w:rFonts w:hint="eastAsia" w:ascii="宋体" w:hAnsi="宋体" w:eastAsia="宋体" w:cs="宋体"/>
          <w:b/>
          <w:bCs w:val="0"/>
          <w:kern w:val="2"/>
          <w:sz w:val="21"/>
          <w:szCs w:val="21"/>
        </w:rPr>
        <w:t>参与谈判情况</w:t>
      </w:r>
    </w:p>
    <w:tbl>
      <w:tblPr>
        <w:tblW w:w="9039"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611"/>
        <w:gridCol w:w="4455"/>
        <w:gridCol w:w="2025"/>
        <w:gridCol w:w="1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84" w:hRule="atLeast"/>
        </w:trPr>
        <w:tc>
          <w:tcPr>
            <w:tcW w:w="6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序号</w:t>
            </w:r>
          </w:p>
        </w:tc>
        <w:tc>
          <w:tcPr>
            <w:tcW w:w="44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供应商名称</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报价（元）</w:t>
            </w:r>
          </w:p>
        </w:tc>
        <w:tc>
          <w:tcPr>
            <w:tcW w:w="194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评审结果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6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1</w:t>
            </w:r>
          </w:p>
        </w:tc>
        <w:tc>
          <w:tcPr>
            <w:tcW w:w="44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湖南警安消防有限公司</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default" w:ascii="宋体" w:hAnsi="宋体" w:eastAsia="宋体" w:cs="宋体"/>
                <w:bCs/>
                <w:kern w:val="2"/>
                <w:sz w:val="21"/>
                <w:szCs w:val="21"/>
                <w:lang w:val="en-US" w:eastAsia="zh-CN" w:bidi="ar"/>
              </w:rPr>
              <w:t>620000.00</w:t>
            </w:r>
          </w:p>
        </w:tc>
        <w:tc>
          <w:tcPr>
            <w:tcW w:w="194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第一成交候选人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6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2</w:t>
            </w:r>
          </w:p>
        </w:tc>
        <w:tc>
          <w:tcPr>
            <w:tcW w:w="44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湖南泽洲建设有限公司</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default" w:ascii="宋体" w:hAnsi="宋体" w:eastAsia="宋体" w:cs="宋体"/>
                <w:bCs/>
                <w:kern w:val="2"/>
                <w:sz w:val="21"/>
                <w:szCs w:val="21"/>
                <w:lang w:val="en-US" w:eastAsia="zh-CN" w:bidi="ar"/>
              </w:rPr>
              <w:t>627203.00</w:t>
            </w:r>
          </w:p>
        </w:tc>
        <w:tc>
          <w:tcPr>
            <w:tcW w:w="194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第二成交候选人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6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3</w:t>
            </w:r>
          </w:p>
        </w:tc>
        <w:tc>
          <w:tcPr>
            <w:tcW w:w="44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湖南省百咏建筑工程有限公司</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default" w:ascii="宋体" w:hAnsi="宋体" w:eastAsia="宋体" w:cs="宋体"/>
                <w:bCs/>
                <w:kern w:val="2"/>
                <w:sz w:val="21"/>
                <w:szCs w:val="21"/>
                <w:lang w:val="en-US" w:eastAsia="zh-CN" w:bidi="ar"/>
              </w:rPr>
              <w:t>665800.00</w:t>
            </w:r>
          </w:p>
        </w:tc>
        <w:tc>
          <w:tcPr>
            <w:tcW w:w="194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第三成交候选人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6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4</w:t>
            </w:r>
          </w:p>
        </w:tc>
        <w:tc>
          <w:tcPr>
            <w:tcW w:w="44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湖南荣畅项目管理有限公司</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default" w:ascii="宋体" w:hAnsi="宋体" w:eastAsia="宋体" w:cs="宋体"/>
                <w:bCs/>
                <w:kern w:val="2"/>
                <w:sz w:val="21"/>
                <w:szCs w:val="21"/>
                <w:lang w:val="en-US" w:eastAsia="zh-CN" w:bidi="ar"/>
              </w:rPr>
              <w:t>688400.00</w:t>
            </w:r>
          </w:p>
        </w:tc>
        <w:tc>
          <w:tcPr>
            <w:tcW w:w="194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46" w:hRule="atLeast"/>
        </w:trPr>
        <w:tc>
          <w:tcPr>
            <w:tcW w:w="6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5</w:t>
            </w:r>
          </w:p>
        </w:tc>
        <w:tc>
          <w:tcPr>
            <w:tcW w:w="44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张家界中德建设有限公司</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default" w:ascii="宋体" w:hAnsi="宋体" w:eastAsia="宋体" w:cs="宋体"/>
                <w:bCs/>
                <w:kern w:val="2"/>
                <w:sz w:val="21"/>
                <w:szCs w:val="21"/>
                <w:lang w:val="en-US" w:eastAsia="zh-CN" w:bidi="ar"/>
              </w:rPr>
              <w:t>694000.00</w:t>
            </w:r>
          </w:p>
        </w:tc>
        <w:tc>
          <w:tcPr>
            <w:tcW w:w="194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46" w:hRule="atLeast"/>
        </w:trPr>
        <w:tc>
          <w:tcPr>
            <w:tcW w:w="6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6</w:t>
            </w:r>
          </w:p>
        </w:tc>
        <w:tc>
          <w:tcPr>
            <w:tcW w:w="44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湖南嘉合建设项目管理有限公司</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default" w:ascii="宋体" w:hAnsi="宋体" w:eastAsia="宋体" w:cs="宋体"/>
                <w:bCs/>
                <w:kern w:val="2"/>
                <w:sz w:val="21"/>
                <w:szCs w:val="21"/>
                <w:lang w:val="en-US" w:eastAsia="zh-CN" w:bidi="ar"/>
              </w:rPr>
              <w:t>694747.00</w:t>
            </w:r>
          </w:p>
        </w:tc>
        <w:tc>
          <w:tcPr>
            <w:tcW w:w="194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46" w:hRule="atLeast"/>
        </w:trPr>
        <w:tc>
          <w:tcPr>
            <w:tcW w:w="6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7</w:t>
            </w:r>
          </w:p>
        </w:tc>
        <w:tc>
          <w:tcPr>
            <w:tcW w:w="44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湖南裕隆全建设项目管理有限公司</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default" w:ascii="宋体" w:hAnsi="宋体" w:eastAsia="宋体" w:cs="宋体"/>
                <w:bCs/>
                <w:kern w:val="2"/>
                <w:sz w:val="21"/>
                <w:szCs w:val="21"/>
                <w:lang w:val="en-US" w:eastAsia="zh-CN" w:bidi="ar"/>
              </w:rPr>
              <w:t>697000.00</w:t>
            </w:r>
          </w:p>
        </w:tc>
        <w:tc>
          <w:tcPr>
            <w:tcW w:w="194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6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8</w:t>
            </w:r>
          </w:p>
        </w:tc>
        <w:tc>
          <w:tcPr>
            <w:tcW w:w="44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天元乾程建设有限公司</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default" w:ascii="宋体" w:hAnsi="宋体" w:eastAsia="宋体" w:cs="宋体"/>
                <w:bCs/>
                <w:kern w:val="2"/>
                <w:sz w:val="21"/>
                <w:szCs w:val="21"/>
                <w:lang w:val="en-US" w:eastAsia="zh-CN" w:bidi="ar"/>
              </w:rPr>
              <w:t>699800.00</w:t>
            </w:r>
          </w:p>
        </w:tc>
        <w:tc>
          <w:tcPr>
            <w:tcW w:w="194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46" w:hRule="atLeast"/>
        </w:trPr>
        <w:tc>
          <w:tcPr>
            <w:tcW w:w="6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9</w:t>
            </w:r>
          </w:p>
        </w:tc>
        <w:tc>
          <w:tcPr>
            <w:tcW w:w="44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湖南五岭园林建筑有限公司</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default" w:ascii="宋体" w:hAnsi="宋体" w:eastAsia="宋体" w:cs="宋体"/>
                <w:bCs/>
                <w:kern w:val="2"/>
                <w:sz w:val="21"/>
                <w:szCs w:val="21"/>
                <w:lang w:val="en-US" w:eastAsia="zh-CN" w:bidi="ar"/>
              </w:rPr>
              <w:t>742993.00</w:t>
            </w:r>
          </w:p>
        </w:tc>
        <w:tc>
          <w:tcPr>
            <w:tcW w:w="194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46" w:hRule="atLeast"/>
        </w:trPr>
        <w:tc>
          <w:tcPr>
            <w:tcW w:w="6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10</w:t>
            </w:r>
          </w:p>
        </w:tc>
        <w:tc>
          <w:tcPr>
            <w:tcW w:w="44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湖南拓欧建设工程有限公司</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default" w:ascii="宋体" w:hAnsi="宋体" w:eastAsia="宋体" w:cs="宋体"/>
                <w:bCs/>
                <w:kern w:val="2"/>
                <w:sz w:val="21"/>
                <w:szCs w:val="21"/>
                <w:lang w:val="en-US" w:eastAsia="zh-CN" w:bidi="ar"/>
              </w:rPr>
              <w:t>750000.00</w:t>
            </w:r>
          </w:p>
        </w:tc>
        <w:tc>
          <w:tcPr>
            <w:tcW w:w="194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6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11</w:t>
            </w:r>
          </w:p>
        </w:tc>
        <w:tc>
          <w:tcPr>
            <w:tcW w:w="44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湖南天保建设工程有限公司</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default" w:ascii="宋体" w:hAnsi="宋体" w:eastAsia="宋体" w:cs="宋体"/>
                <w:bCs/>
                <w:kern w:val="2"/>
                <w:sz w:val="21"/>
                <w:szCs w:val="21"/>
                <w:lang w:val="en-US" w:eastAsia="zh-CN" w:bidi="ar"/>
              </w:rPr>
              <w:t>771853.10</w:t>
            </w:r>
          </w:p>
        </w:tc>
        <w:tc>
          <w:tcPr>
            <w:tcW w:w="194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46" w:hRule="atLeast"/>
        </w:trPr>
        <w:tc>
          <w:tcPr>
            <w:tcW w:w="6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default"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12</w:t>
            </w:r>
          </w:p>
        </w:tc>
        <w:tc>
          <w:tcPr>
            <w:tcW w:w="44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广东德臻消防机电工程有限公司</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default" w:ascii="宋体" w:hAnsi="宋体" w:eastAsia="宋体" w:cs="宋体"/>
                <w:bCs/>
                <w:kern w:val="2"/>
                <w:sz w:val="21"/>
                <w:szCs w:val="21"/>
                <w:lang w:val="en-US" w:eastAsia="zh-CN" w:bidi="ar"/>
              </w:rPr>
            </w:pPr>
            <w:r>
              <w:rPr>
                <w:rFonts w:hint="default" w:ascii="宋体" w:hAnsi="宋体" w:eastAsia="宋体" w:cs="宋体"/>
                <w:bCs/>
                <w:kern w:val="2"/>
                <w:sz w:val="21"/>
                <w:szCs w:val="21"/>
                <w:lang w:val="en-US" w:eastAsia="zh-CN" w:bidi="ar"/>
              </w:rPr>
              <w:t>838000.00</w:t>
            </w:r>
          </w:p>
        </w:tc>
        <w:tc>
          <w:tcPr>
            <w:tcW w:w="194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bdr w:val="none" w:color="auto" w:sz="0" w:space="0"/>
                <w:lang w:val="en-US" w:eastAsia="zh-CN" w:bidi="ar"/>
              </w:rPr>
            </w:pPr>
            <w:r>
              <w:rPr>
                <w:rFonts w:hint="eastAsia" w:ascii="宋体" w:hAnsi="宋体" w:eastAsia="宋体" w:cs="宋体"/>
                <w:bCs/>
                <w:kern w:val="2"/>
                <w:sz w:val="21"/>
                <w:szCs w:val="21"/>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46" w:hRule="atLeast"/>
        </w:trPr>
        <w:tc>
          <w:tcPr>
            <w:tcW w:w="6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default"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13</w:t>
            </w:r>
          </w:p>
        </w:tc>
        <w:tc>
          <w:tcPr>
            <w:tcW w:w="44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湖南省辉霆建设有限公司</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default" w:ascii="宋体" w:hAnsi="宋体" w:eastAsia="宋体" w:cs="宋体"/>
                <w:bCs/>
                <w:kern w:val="2"/>
                <w:sz w:val="21"/>
                <w:szCs w:val="21"/>
                <w:lang w:val="en-US" w:eastAsia="zh-CN" w:bidi="ar"/>
              </w:rPr>
            </w:pPr>
            <w:r>
              <w:rPr>
                <w:rFonts w:hint="default" w:ascii="宋体" w:hAnsi="宋体" w:eastAsia="宋体" w:cs="宋体"/>
                <w:bCs/>
                <w:kern w:val="2"/>
                <w:sz w:val="21"/>
                <w:szCs w:val="21"/>
                <w:lang w:val="en-US" w:eastAsia="zh-CN" w:bidi="ar"/>
              </w:rPr>
              <w:t>900000.00</w:t>
            </w:r>
          </w:p>
        </w:tc>
        <w:tc>
          <w:tcPr>
            <w:tcW w:w="194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bdr w:val="none" w:color="auto" w:sz="0" w:space="0"/>
                <w:lang w:val="en-US" w:eastAsia="zh-CN" w:bidi="ar"/>
              </w:rPr>
            </w:pPr>
            <w:r>
              <w:rPr>
                <w:rFonts w:hint="eastAsia" w:ascii="宋体" w:hAnsi="宋体" w:eastAsia="宋体" w:cs="宋体"/>
                <w:bCs/>
                <w:kern w:val="2"/>
                <w:sz w:val="21"/>
                <w:szCs w:val="21"/>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46" w:hRule="atLeast"/>
        </w:trPr>
        <w:tc>
          <w:tcPr>
            <w:tcW w:w="6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default"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14</w:t>
            </w:r>
          </w:p>
        </w:tc>
        <w:tc>
          <w:tcPr>
            <w:tcW w:w="44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湖南远雄建设工程有限公司</w:t>
            </w:r>
          </w:p>
        </w:tc>
        <w:tc>
          <w:tcPr>
            <w:tcW w:w="20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default" w:ascii="宋体" w:hAnsi="宋体" w:eastAsia="宋体" w:cs="宋体"/>
                <w:bCs/>
                <w:kern w:val="2"/>
                <w:sz w:val="21"/>
                <w:szCs w:val="21"/>
                <w:lang w:val="en-US" w:eastAsia="zh-CN" w:bidi="ar"/>
              </w:rPr>
            </w:pPr>
            <w:r>
              <w:rPr>
                <w:rFonts w:hint="default" w:ascii="宋体" w:hAnsi="宋体" w:eastAsia="宋体" w:cs="宋体"/>
                <w:bCs/>
                <w:kern w:val="2"/>
                <w:sz w:val="21"/>
                <w:szCs w:val="21"/>
                <w:lang w:val="en-US" w:eastAsia="zh-CN" w:bidi="ar"/>
              </w:rPr>
              <w:t>916880.00</w:t>
            </w:r>
          </w:p>
        </w:tc>
        <w:tc>
          <w:tcPr>
            <w:tcW w:w="194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Cs/>
                <w:kern w:val="2"/>
                <w:sz w:val="21"/>
                <w:szCs w:val="21"/>
                <w:bdr w:val="none" w:color="auto" w:sz="0" w:space="0"/>
                <w:lang w:val="en-US" w:eastAsia="zh-CN" w:bidi="ar"/>
              </w:rPr>
            </w:pPr>
            <w:r>
              <w:rPr>
                <w:rFonts w:hint="eastAsia" w:ascii="宋体" w:hAnsi="宋体" w:eastAsia="宋体" w:cs="宋体"/>
                <w:bCs/>
                <w:kern w:val="2"/>
                <w:sz w:val="21"/>
                <w:szCs w:val="21"/>
                <w:lang w:val="en-US" w:eastAsia="zh-CN" w:bidi="ar"/>
              </w:rPr>
              <w:t>/</w:t>
            </w:r>
          </w:p>
        </w:tc>
      </w:tr>
    </w:tbl>
    <w:p>
      <w:pPr>
        <w:pStyle w:val="6"/>
        <w:keepNext w:val="0"/>
        <w:keepLines w:val="0"/>
        <w:widowControl/>
        <w:suppressLineNumbers w:val="0"/>
        <w:spacing w:before="0" w:beforeAutospacing="0" w:after="0" w:afterAutospacing="0" w:line="360" w:lineRule="exact"/>
        <w:ind w:left="152" w:right="0" w:firstLine="577" w:firstLineChars="275"/>
      </w:pPr>
      <w:r>
        <w:rPr>
          <w:rFonts w:hint="eastAsia" w:ascii="宋体" w:hAnsi="宋体" w:eastAsia="宋体" w:cs="宋体"/>
          <w:bCs/>
          <w:kern w:val="0"/>
          <w:sz w:val="21"/>
          <w:szCs w:val="21"/>
        </w:rPr>
        <w:t xml:space="preserve"> </w:t>
      </w:r>
    </w:p>
    <w:p>
      <w:pPr>
        <w:pStyle w:val="6"/>
        <w:keepNext w:val="0"/>
        <w:keepLines w:val="0"/>
        <w:widowControl/>
        <w:numPr>
          <w:numId w:val="0"/>
        </w:numPr>
        <w:suppressLineNumbers w:val="0"/>
        <w:adjustRightInd w:val="0"/>
        <w:spacing w:before="152" w:beforeAutospacing="0" w:after="0" w:afterAutospacing="1" w:line="360" w:lineRule="exact"/>
        <w:ind w:left="152" w:right="0" w:firstLine="422"/>
        <w:jc w:val="left"/>
      </w:pPr>
      <w:r>
        <w:rPr>
          <w:rFonts w:hint="eastAsia" w:ascii="宋体" w:hAnsi="宋体" w:eastAsia="宋体" w:cs="宋体"/>
          <w:b/>
          <w:kern w:val="2"/>
          <w:sz w:val="24"/>
          <w:szCs w:val="24"/>
        </w:rPr>
        <w:t>五、</w:t>
      </w:r>
      <w:r>
        <w:rPr>
          <w:rFonts w:hint="eastAsia" w:ascii="宋体" w:hAnsi="宋体" w:eastAsia="宋体" w:cs="宋体"/>
          <w:b/>
          <w:bCs w:val="0"/>
          <w:kern w:val="2"/>
          <w:sz w:val="21"/>
          <w:szCs w:val="21"/>
        </w:rPr>
        <w:t>成交供应商名称、地址和成交金额</w:t>
      </w:r>
    </w:p>
    <w:p>
      <w:pPr>
        <w:pStyle w:val="6"/>
        <w:keepNext w:val="0"/>
        <w:keepLines w:val="0"/>
        <w:widowControl/>
        <w:suppressLineNumbers w:val="0"/>
        <w:adjustRightInd w:val="0"/>
        <w:spacing w:before="152" w:beforeAutospacing="0" w:after="0" w:afterAutospacing="1" w:line="360" w:lineRule="exact"/>
        <w:ind w:left="152" w:right="0"/>
        <w:jc w:val="left"/>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rPr>
        <w:t>成交供应商名称：</w:t>
      </w:r>
      <w:r>
        <w:rPr>
          <w:rFonts w:hint="eastAsia" w:ascii="宋体" w:hAnsi="宋体" w:eastAsia="宋体" w:cs="宋体"/>
          <w:bCs/>
          <w:kern w:val="2"/>
          <w:sz w:val="21"/>
          <w:szCs w:val="21"/>
          <w:lang w:val="en-US" w:eastAsia="zh-CN"/>
        </w:rPr>
        <w:t>湖南警安消防有限公司</w:t>
      </w:r>
    </w:p>
    <w:p>
      <w:pPr>
        <w:pStyle w:val="6"/>
        <w:keepNext w:val="0"/>
        <w:keepLines w:val="0"/>
        <w:widowControl/>
        <w:suppressLineNumbers w:val="0"/>
        <w:adjustRightInd w:val="0"/>
        <w:spacing w:before="152" w:beforeAutospacing="0" w:after="0" w:afterAutospacing="1" w:line="360" w:lineRule="exact"/>
        <w:ind w:left="152" w:right="0"/>
        <w:jc w:val="left"/>
      </w:pPr>
      <w:r>
        <w:rPr>
          <w:rFonts w:hint="eastAsia" w:ascii="宋体" w:hAnsi="宋体" w:eastAsia="宋体" w:cs="宋体"/>
          <w:bCs/>
          <w:kern w:val="2"/>
          <w:sz w:val="21"/>
          <w:szCs w:val="21"/>
        </w:rPr>
        <w:t>成交供应商地址：长沙市开福区青竹湖街道青竹湖大道769号军民融合科技城C组团C1栋201号</w:t>
      </w:r>
    </w:p>
    <w:p>
      <w:pPr>
        <w:pStyle w:val="6"/>
        <w:keepNext w:val="0"/>
        <w:keepLines w:val="0"/>
        <w:widowControl/>
        <w:suppressLineNumbers w:val="0"/>
        <w:adjustRightInd w:val="0"/>
        <w:spacing w:before="152" w:beforeAutospacing="0" w:after="0" w:afterAutospacing="1" w:line="360" w:lineRule="exact"/>
        <w:ind w:left="152" w:right="0"/>
        <w:jc w:val="left"/>
      </w:pPr>
      <w:r>
        <w:rPr>
          <w:rFonts w:hint="eastAsia" w:ascii="宋体" w:hAnsi="宋体" w:eastAsia="宋体" w:cs="宋体"/>
          <w:bCs/>
          <w:kern w:val="2"/>
          <w:sz w:val="21"/>
          <w:szCs w:val="21"/>
        </w:rPr>
        <w:t>成交金额：人民币</w:t>
      </w:r>
      <w:r>
        <w:rPr>
          <w:rFonts w:hint="eastAsia" w:ascii="宋体" w:hAnsi="宋体" w:eastAsia="宋体" w:cs="宋体"/>
          <w:bCs/>
          <w:kern w:val="2"/>
          <w:sz w:val="21"/>
          <w:szCs w:val="21"/>
          <w:lang w:val="en-US" w:eastAsia="zh-CN"/>
        </w:rPr>
        <w:t>陆拾贰万</w:t>
      </w:r>
      <w:r>
        <w:rPr>
          <w:rFonts w:hint="eastAsia" w:ascii="宋体" w:hAnsi="宋体" w:eastAsia="宋体" w:cs="宋体"/>
          <w:bCs/>
          <w:kern w:val="2"/>
          <w:sz w:val="21"/>
          <w:szCs w:val="21"/>
        </w:rPr>
        <w:t>元整（</w:t>
      </w:r>
      <w:r>
        <w:rPr>
          <w:rFonts w:hint="default" w:ascii="Arial" w:hAnsi="Arial" w:eastAsia="宋体" w:cs="Arial"/>
          <w:bCs/>
          <w:kern w:val="2"/>
          <w:sz w:val="21"/>
          <w:szCs w:val="21"/>
        </w:rPr>
        <w:t>￥</w:t>
      </w:r>
      <w:r>
        <w:rPr>
          <w:rFonts w:hint="default" w:ascii="宋体" w:hAnsi="宋体" w:eastAsia="宋体" w:cs="宋体"/>
          <w:bCs/>
          <w:kern w:val="2"/>
          <w:sz w:val="21"/>
          <w:szCs w:val="21"/>
          <w:lang w:val="en-US" w:eastAsia="zh-CN" w:bidi="ar"/>
        </w:rPr>
        <w:t>620000.00</w:t>
      </w:r>
      <w:r>
        <w:rPr>
          <w:rFonts w:hint="eastAsia" w:ascii="宋体" w:hAnsi="宋体" w:eastAsia="宋体" w:cs="宋体"/>
          <w:bCs/>
          <w:kern w:val="2"/>
          <w:sz w:val="21"/>
          <w:szCs w:val="21"/>
        </w:rPr>
        <w:t>）</w:t>
      </w:r>
    </w:p>
    <w:p>
      <w:pPr>
        <w:pStyle w:val="6"/>
        <w:keepNext w:val="0"/>
        <w:keepLines w:val="0"/>
        <w:widowControl/>
        <w:suppressLineNumbers w:val="0"/>
        <w:adjustRightInd w:val="0"/>
        <w:spacing w:before="152" w:beforeAutospacing="0" w:after="0" w:afterAutospacing="1" w:line="360" w:lineRule="exact"/>
        <w:ind w:left="152" w:right="0" w:firstLine="422"/>
        <w:jc w:val="left"/>
      </w:pPr>
      <w:r>
        <w:rPr>
          <w:rFonts w:hint="eastAsia" w:ascii="宋体" w:hAnsi="宋体" w:eastAsia="宋体" w:cs="宋体"/>
          <w:b/>
          <w:bCs w:val="0"/>
          <w:kern w:val="2"/>
          <w:sz w:val="21"/>
          <w:szCs w:val="21"/>
          <w:lang w:val="en-US" w:eastAsia="zh-CN"/>
        </w:rPr>
        <w:t>六</w:t>
      </w:r>
      <w:r>
        <w:rPr>
          <w:rFonts w:hint="eastAsia" w:ascii="宋体" w:hAnsi="宋体" w:eastAsia="宋体" w:cs="宋体"/>
          <w:b/>
          <w:bCs w:val="0"/>
          <w:kern w:val="2"/>
          <w:sz w:val="21"/>
          <w:szCs w:val="21"/>
        </w:rPr>
        <w:t>、谈判小组成员名单</w:t>
      </w:r>
    </w:p>
    <w:tbl>
      <w:tblPr>
        <w:tblW w:w="8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575"/>
        <w:gridCol w:w="2410"/>
        <w:gridCol w:w="2268"/>
        <w:gridCol w:w="2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85" w:hRule="atLeast"/>
          <w:jc w:val="center"/>
        </w:trPr>
        <w:tc>
          <w:tcPr>
            <w:tcW w:w="1575"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职务</w:t>
            </w:r>
          </w:p>
        </w:tc>
        <w:tc>
          <w:tcPr>
            <w:tcW w:w="2410" w:type="dxa"/>
            <w:tcBorders>
              <w:top w:val="single" w:color="000000" w:sz="4" w:space="0"/>
              <w:left w:val="nil"/>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姓名</w:t>
            </w:r>
          </w:p>
        </w:tc>
        <w:tc>
          <w:tcPr>
            <w:tcW w:w="226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产生方式</w:t>
            </w:r>
          </w:p>
        </w:tc>
        <w:tc>
          <w:tcPr>
            <w:tcW w:w="2023" w:type="dxa"/>
            <w:tcBorders>
              <w:top w:val="single" w:color="000000" w:sz="4" w:space="0"/>
              <w:left w:val="nil"/>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参与过程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23" w:hRule="atLeast"/>
          <w:jc w:val="center"/>
        </w:trPr>
        <w:tc>
          <w:tcPr>
            <w:tcW w:w="1575"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组长</w:t>
            </w:r>
          </w:p>
        </w:tc>
        <w:tc>
          <w:tcPr>
            <w:tcW w:w="2410" w:type="dxa"/>
            <w:tcBorders>
              <w:top w:val="single" w:color="000000" w:sz="4" w:space="0"/>
              <w:left w:val="nil"/>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default"/>
                <w:lang w:val="en-US"/>
              </w:rPr>
            </w:pPr>
            <w:r>
              <w:rPr>
                <w:rFonts w:hint="eastAsia" w:ascii="宋体" w:hAnsi="宋体" w:eastAsia="宋体" w:cs="宋体"/>
                <w:bCs/>
                <w:kern w:val="2"/>
                <w:sz w:val="21"/>
                <w:szCs w:val="21"/>
                <w:bdr w:val="none" w:color="auto" w:sz="0" w:space="0"/>
                <w:lang w:val="en-US" w:eastAsia="zh-CN" w:bidi="ar"/>
              </w:rPr>
              <w:t>曾得铨</w:t>
            </w:r>
          </w:p>
        </w:tc>
        <w:tc>
          <w:tcPr>
            <w:tcW w:w="226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随机抽取</w:t>
            </w:r>
          </w:p>
        </w:tc>
        <w:tc>
          <w:tcPr>
            <w:tcW w:w="2023" w:type="dxa"/>
            <w:tcBorders>
              <w:top w:val="single" w:color="000000" w:sz="4" w:space="0"/>
              <w:left w:val="nil"/>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23" w:hRule="atLeast"/>
          <w:jc w:val="center"/>
        </w:trPr>
        <w:tc>
          <w:tcPr>
            <w:tcW w:w="1575"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成员</w:t>
            </w:r>
          </w:p>
        </w:tc>
        <w:tc>
          <w:tcPr>
            <w:tcW w:w="2410" w:type="dxa"/>
            <w:tcBorders>
              <w:top w:val="single" w:color="000000" w:sz="4" w:space="0"/>
              <w:left w:val="nil"/>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lang w:val="en-US" w:eastAsia="zh-CN"/>
              </w:rPr>
              <w:t>黄常勤</w:t>
            </w:r>
          </w:p>
        </w:tc>
        <w:tc>
          <w:tcPr>
            <w:tcW w:w="226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随机抽取</w:t>
            </w:r>
          </w:p>
        </w:tc>
        <w:tc>
          <w:tcPr>
            <w:tcW w:w="2023" w:type="dxa"/>
            <w:tcBorders>
              <w:top w:val="single" w:color="000000" w:sz="4" w:space="0"/>
              <w:left w:val="nil"/>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89" w:hRule="atLeast"/>
          <w:jc w:val="center"/>
        </w:trPr>
        <w:tc>
          <w:tcPr>
            <w:tcW w:w="1575"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业主评委</w:t>
            </w:r>
          </w:p>
        </w:tc>
        <w:tc>
          <w:tcPr>
            <w:tcW w:w="2410" w:type="dxa"/>
            <w:tcBorders>
              <w:top w:val="single" w:color="000000" w:sz="4" w:space="0"/>
              <w:left w:val="nil"/>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rPr>
                <w:rFonts w:hint="default" w:eastAsiaTheme="minorEastAsia"/>
                <w:lang w:val="en-US" w:eastAsia="zh-CN"/>
              </w:rPr>
            </w:pPr>
            <w:r>
              <w:rPr>
                <w:rFonts w:hint="eastAsia"/>
                <w:lang w:val="en-US" w:eastAsia="zh-CN"/>
              </w:rPr>
              <w:t>李豪</w:t>
            </w:r>
          </w:p>
        </w:tc>
        <w:tc>
          <w:tcPr>
            <w:tcW w:w="226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bdr w:val="none" w:color="auto" w:sz="0" w:space="0"/>
                <w:lang w:val="en-US" w:eastAsia="zh-CN" w:bidi="ar"/>
              </w:rPr>
              <w:t>授权委托</w:t>
            </w:r>
          </w:p>
        </w:tc>
        <w:tc>
          <w:tcPr>
            <w:tcW w:w="2023" w:type="dxa"/>
            <w:tcBorders>
              <w:top w:val="single" w:color="000000" w:sz="4" w:space="0"/>
              <w:left w:val="nil"/>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line="360" w:lineRule="exact"/>
              <w:ind w:left="0" w:right="0"/>
              <w:jc w:val="center"/>
            </w:pPr>
            <w:r>
              <w:rPr>
                <w:rFonts w:hint="eastAsia" w:ascii="宋体" w:hAnsi="宋体" w:eastAsia="宋体" w:cs="宋体"/>
                <w:bCs/>
                <w:kern w:val="2"/>
                <w:sz w:val="21"/>
                <w:szCs w:val="21"/>
                <w:lang w:val="en-US" w:eastAsia="zh-CN" w:bidi="ar"/>
              </w:rPr>
              <w:t>全过程</w:t>
            </w:r>
          </w:p>
        </w:tc>
      </w:tr>
    </w:tbl>
    <w:p>
      <w:pPr>
        <w:keepNext w:val="0"/>
        <w:keepLines w:val="0"/>
        <w:widowControl/>
        <w:suppressLineNumbers w:val="0"/>
        <w:adjustRightInd w:val="0"/>
        <w:spacing w:before="228" w:beforeAutospacing="0" w:after="0" w:afterAutospacing="1" w:line="360" w:lineRule="exact"/>
        <w:ind w:left="228" w:right="0" w:firstLine="580" w:firstLineChars="275"/>
        <w:jc w:val="left"/>
      </w:pPr>
      <w:r>
        <w:rPr>
          <w:rFonts w:hint="eastAsia" w:ascii="宋体" w:hAnsi="宋体" w:eastAsia="宋体" w:cs="宋体"/>
          <w:b/>
          <w:bCs w:val="0"/>
          <w:kern w:val="2"/>
          <w:sz w:val="21"/>
          <w:szCs w:val="21"/>
          <w:lang w:val="en-US" w:eastAsia="zh-CN" w:bidi="ar"/>
        </w:rPr>
        <w:t>七、公告期限</w:t>
      </w:r>
    </w:p>
    <w:p>
      <w:pPr>
        <w:keepNext w:val="0"/>
        <w:keepLines w:val="0"/>
        <w:widowControl/>
        <w:suppressLineNumbers w:val="0"/>
        <w:adjustRightInd w:val="0"/>
        <w:spacing w:before="228" w:beforeAutospacing="0" w:after="0" w:afterAutospacing="1" w:line="360" w:lineRule="exact"/>
        <w:ind w:left="228" w:right="0" w:firstLine="577" w:firstLineChars="275"/>
        <w:jc w:val="left"/>
      </w:pPr>
      <w:r>
        <w:rPr>
          <w:rFonts w:hint="eastAsia" w:ascii="宋体" w:hAnsi="宋体" w:eastAsia="宋体" w:cs="宋体"/>
          <w:bCs/>
          <w:kern w:val="2"/>
          <w:sz w:val="21"/>
          <w:szCs w:val="21"/>
          <w:lang w:val="en-US" w:eastAsia="zh-CN" w:bidi="ar"/>
        </w:rPr>
        <w:t>自本公告发布之日起1个工作日</w:t>
      </w:r>
    </w:p>
    <w:p>
      <w:pPr>
        <w:keepNext w:val="0"/>
        <w:keepLines w:val="0"/>
        <w:widowControl/>
        <w:suppressLineNumbers w:val="0"/>
        <w:adjustRightInd w:val="0"/>
        <w:spacing w:before="228" w:beforeAutospacing="0" w:after="0" w:afterAutospacing="1" w:line="360" w:lineRule="exact"/>
        <w:ind w:left="228" w:right="0" w:firstLine="580" w:firstLineChars="275"/>
        <w:jc w:val="left"/>
      </w:pPr>
      <w:r>
        <w:rPr>
          <w:rFonts w:hint="eastAsia" w:ascii="宋体" w:hAnsi="宋体" w:eastAsia="宋体" w:cs="宋体"/>
          <w:b/>
          <w:bCs w:val="0"/>
          <w:kern w:val="2"/>
          <w:sz w:val="21"/>
          <w:szCs w:val="21"/>
          <w:lang w:val="en-US" w:eastAsia="zh-CN" w:bidi="ar"/>
        </w:rPr>
        <w:t>八、其他补充事宜</w:t>
      </w:r>
    </w:p>
    <w:p>
      <w:pPr>
        <w:keepNext w:val="0"/>
        <w:keepLines w:val="0"/>
        <w:widowControl/>
        <w:suppressLineNumbers w:val="0"/>
        <w:adjustRightInd w:val="0"/>
        <w:spacing w:before="228" w:beforeAutospacing="0" w:after="0" w:afterAutospacing="1" w:line="360" w:lineRule="exact"/>
        <w:ind w:left="228" w:right="0" w:firstLine="577" w:firstLineChars="275"/>
        <w:jc w:val="left"/>
      </w:pPr>
      <w:r>
        <w:rPr>
          <w:rFonts w:hint="eastAsia" w:ascii="宋体" w:hAnsi="宋体" w:eastAsia="宋体" w:cs="宋体"/>
          <w:bCs/>
          <w:kern w:val="2"/>
          <w:sz w:val="21"/>
          <w:szCs w:val="21"/>
          <w:lang w:val="en-US" w:eastAsia="zh-CN" w:bidi="ar"/>
        </w:rPr>
        <w:t xml:space="preserve"> 本公告自发布之日起7个工作日内，参与采购活动的供应商认为采购过程和成交结果使自己权益受到损害的，可以以书面形式向采购人或委托代理机构提出质疑。</w:t>
      </w:r>
    </w:p>
    <w:p>
      <w:pPr>
        <w:keepNext w:val="0"/>
        <w:keepLines w:val="0"/>
        <w:widowControl/>
        <w:suppressLineNumbers w:val="0"/>
        <w:adjustRightInd w:val="0"/>
        <w:spacing w:before="228" w:beforeAutospacing="0" w:after="0" w:afterAutospacing="1" w:line="360" w:lineRule="exact"/>
        <w:ind w:left="228" w:right="0" w:firstLine="580" w:firstLineChars="275"/>
        <w:jc w:val="left"/>
      </w:pPr>
      <w:r>
        <w:rPr>
          <w:rFonts w:hint="eastAsia" w:ascii="宋体" w:hAnsi="宋体" w:eastAsia="宋体" w:cs="宋体"/>
          <w:b/>
          <w:bCs w:val="0"/>
          <w:kern w:val="2"/>
          <w:sz w:val="21"/>
          <w:szCs w:val="21"/>
          <w:lang w:val="en-US" w:eastAsia="zh-CN" w:bidi="ar"/>
        </w:rPr>
        <w:t>九、采购人和委托代理机构名称、联系人和联系方式</w:t>
      </w:r>
    </w:p>
    <w:p>
      <w:pPr>
        <w:adjustRightInd w:val="0"/>
        <w:snapToGrid w:val="0"/>
        <w:spacing w:line="360" w:lineRule="auto"/>
        <w:ind w:firstLine="413" w:firstLineChars="196"/>
        <w:rPr>
          <w:rFonts w:ascii="宋体" w:hAnsi="宋体"/>
          <w:b/>
          <w:bCs/>
          <w:color w:val="auto"/>
          <w:szCs w:val="21"/>
          <w:highlight w:val="none"/>
        </w:rPr>
      </w:pPr>
      <w:bookmarkStart w:id="0" w:name="_Toc28359100"/>
      <w:bookmarkEnd w:id="0"/>
      <w:bookmarkStart w:id="1" w:name="_Toc28359023"/>
      <w:bookmarkEnd w:id="1"/>
      <w:bookmarkStart w:id="2" w:name="_Toc35393810"/>
      <w:bookmarkEnd w:id="2"/>
      <w:r>
        <w:rPr>
          <w:rFonts w:hint="eastAsia" w:ascii="宋体" w:hAnsi="宋体"/>
          <w:b/>
          <w:bCs/>
          <w:color w:val="auto"/>
          <w:szCs w:val="21"/>
          <w:highlight w:val="none"/>
        </w:rPr>
        <w:t>1</w:t>
      </w:r>
      <w:r>
        <w:rPr>
          <w:rFonts w:hint="eastAsia" w:ascii="宋体" w:hAnsi="宋体"/>
          <w:color w:val="auto"/>
          <w:szCs w:val="21"/>
          <w:highlight w:val="none"/>
        </w:rPr>
        <w:t>、</w:t>
      </w:r>
      <w:r>
        <w:rPr>
          <w:rFonts w:hint="eastAsia" w:ascii="宋体" w:hAnsi="宋体"/>
          <w:b/>
          <w:bCs/>
          <w:color w:val="auto"/>
          <w:szCs w:val="21"/>
          <w:highlight w:val="none"/>
        </w:rPr>
        <w:t>采购人信息</w:t>
      </w:r>
    </w:p>
    <w:p>
      <w:pPr>
        <w:adjustRightInd w:val="0"/>
        <w:snapToGrid w:val="0"/>
        <w:spacing w:line="360" w:lineRule="auto"/>
        <w:ind w:firstLine="411" w:firstLineChars="196"/>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bCs/>
          <w:color w:val="auto"/>
          <w:szCs w:val="21"/>
          <w:highlight w:val="none"/>
        </w:rPr>
        <w:t>名  称：</w:t>
      </w:r>
      <w:r>
        <w:rPr>
          <w:rFonts w:hint="eastAsia" w:ascii="宋体" w:hAnsi="宋体"/>
          <w:color w:val="auto"/>
          <w:szCs w:val="21"/>
          <w:highlight w:val="none"/>
          <w:lang w:eastAsia="zh-CN"/>
        </w:rPr>
        <w:t>郴州技师学院</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（2）地  址：</w:t>
      </w:r>
      <w:r>
        <w:rPr>
          <w:rFonts w:hint="eastAsia" w:ascii="宋体" w:hAnsi="宋体"/>
          <w:color w:val="auto"/>
          <w:szCs w:val="21"/>
          <w:highlight w:val="none"/>
          <w:lang w:eastAsia="zh-CN"/>
        </w:rPr>
        <w:t>郴州市苏仙区郴江路</w:t>
      </w:r>
      <w:r>
        <w:rPr>
          <w:rFonts w:hint="eastAsia" w:ascii="宋体" w:hAnsi="宋体"/>
          <w:color w:val="auto"/>
          <w:szCs w:val="21"/>
          <w:highlight w:val="none"/>
        </w:rPr>
        <w:t xml:space="preserve">      </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（3）联系人：</w:t>
      </w:r>
      <w:r>
        <w:rPr>
          <w:rFonts w:hint="eastAsia" w:ascii="宋体" w:hAnsi="宋体"/>
          <w:color w:val="auto"/>
          <w:szCs w:val="21"/>
          <w:highlight w:val="none"/>
          <w:lang w:eastAsia="zh-CN"/>
        </w:rPr>
        <w:t>李豪</w:t>
      </w:r>
      <w:r>
        <w:rPr>
          <w:rFonts w:hint="eastAsia" w:ascii="宋体" w:hAnsi="宋体"/>
          <w:color w:val="auto"/>
          <w:szCs w:val="21"/>
          <w:highlight w:val="none"/>
        </w:rPr>
        <w:t xml:space="preserve">       </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  话：</w:t>
      </w:r>
      <w:r>
        <w:rPr>
          <w:rFonts w:hint="eastAsia" w:ascii="宋体" w:hAnsi="宋体"/>
          <w:color w:val="auto"/>
          <w:szCs w:val="21"/>
          <w:highlight w:val="none"/>
          <w:lang w:val="en-US" w:eastAsia="zh-CN"/>
        </w:rPr>
        <w:t>18707350277</w:t>
      </w:r>
      <w:r>
        <w:rPr>
          <w:rFonts w:hint="eastAsia" w:ascii="宋体" w:hAnsi="宋体"/>
          <w:color w:val="auto"/>
          <w:szCs w:val="21"/>
          <w:highlight w:val="none"/>
        </w:rPr>
        <w:t xml:space="preserve">      </w:t>
      </w:r>
    </w:p>
    <w:p>
      <w:pPr>
        <w:adjustRightInd w:val="0"/>
        <w:snapToGrid w:val="0"/>
        <w:spacing w:line="360" w:lineRule="auto"/>
        <w:ind w:firstLine="413" w:firstLineChars="196"/>
        <w:rPr>
          <w:rFonts w:ascii="宋体" w:hAnsi="宋体"/>
          <w:b/>
          <w:bCs/>
          <w:color w:val="auto"/>
          <w:szCs w:val="21"/>
          <w:highlight w:val="none"/>
        </w:rPr>
      </w:pPr>
      <w:r>
        <w:rPr>
          <w:rFonts w:hint="eastAsia" w:ascii="宋体" w:hAnsi="宋体"/>
          <w:b/>
          <w:bCs/>
          <w:color w:val="auto"/>
          <w:szCs w:val="21"/>
          <w:highlight w:val="none"/>
        </w:rPr>
        <w:t>2</w:t>
      </w:r>
      <w:r>
        <w:rPr>
          <w:rFonts w:hint="eastAsia" w:ascii="宋体" w:hAnsi="宋体"/>
          <w:color w:val="auto"/>
          <w:szCs w:val="21"/>
          <w:highlight w:val="none"/>
        </w:rPr>
        <w:t>、</w:t>
      </w:r>
      <w:r>
        <w:rPr>
          <w:rFonts w:hint="eastAsia" w:ascii="宋体" w:hAnsi="宋体"/>
          <w:b/>
          <w:bCs/>
          <w:color w:val="auto"/>
          <w:szCs w:val="21"/>
          <w:highlight w:val="none"/>
        </w:rPr>
        <w:t>采购代理机构信息</w:t>
      </w:r>
    </w:p>
    <w:p>
      <w:pPr>
        <w:adjustRightInd w:val="0"/>
        <w:snapToGrid w:val="0"/>
        <w:spacing w:line="360" w:lineRule="auto"/>
        <w:ind w:firstLine="411" w:firstLineChars="196"/>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bCs/>
          <w:color w:val="auto"/>
          <w:szCs w:val="21"/>
          <w:highlight w:val="none"/>
        </w:rPr>
        <w:t>名  称：</w:t>
      </w:r>
      <w:r>
        <w:rPr>
          <w:rFonts w:hint="eastAsia" w:ascii="宋体" w:hAnsi="宋体"/>
          <w:color w:val="auto"/>
          <w:szCs w:val="21"/>
          <w:highlight w:val="none"/>
          <w:lang w:eastAsia="zh-CN"/>
        </w:rPr>
        <w:t>鼎正工程咨询股份有限公司</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（2）地  址：</w:t>
      </w:r>
      <w:r>
        <w:rPr>
          <w:rFonts w:hint="eastAsia" w:ascii="宋体" w:hAnsi="宋体"/>
          <w:color w:val="auto"/>
          <w:szCs w:val="21"/>
          <w:highlight w:val="none"/>
          <w:lang w:eastAsia="zh-CN"/>
        </w:rPr>
        <w:t>郴州市燕泉南路湘南地质勘察院正大门囗左边三楼</w:t>
      </w:r>
      <w:r>
        <w:rPr>
          <w:rFonts w:hint="eastAsia" w:ascii="宋体" w:hAnsi="宋体"/>
          <w:color w:val="auto"/>
          <w:szCs w:val="21"/>
          <w:highlight w:val="none"/>
        </w:rPr>
        <w:t xml:space="preserve">      </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（3）联系人：</w:t>
      </w:r>
      <w:r>
        <w:rPr>
          <w:rFonts w:hint="eastAsia" w:ascii="宋体" w:hAnsi="宋体"/>
          <w:color w:val="auto"/>
          <w:szCs w:val="21"/>
          <w:highlight w:val="none"/>
          <w:lang w:eastAsia="zh-CN"/>
        </w:rPr>
        <w:t>曹先生</w:t>
      </w:r>
      <w:r>
        <w:rPr>
          <w:rFonts w:hint="eastAsia" w:ascii="宋体" w:hAnsi="宋体"/>
          <w:color w:val="auto"/>
          <w:szCs w:val="21"/>
          <w:highlight w:val="none"/>
        </w:rPr>
        <w:t xml:space="preserve">      </w:t>
      </w:r>
    </w:p>
    <w:p>
      <w:pPr>
        <w:ind w:firstLine="420" w:firstLineChars="200"/>
      </w:pPr>
      <w:r>
        <w:rPr>
          <w:rFonts w:hint="eastAsia" w:ascii="宋体" w:hAnsi="宋体"/>
          <w:color w:val="auto"/>
          <w:szCs w:val="21"/>
          <w:highlight w:val="none"/>
        </w:rPr>
        <w:t>（4）电  话：</w:t>
      </w:r>
      <w:r>
        <w:rPr>
          <w:rFonts w:hint="eastAsia" w:ascii="宋体" w:hAnsi="宋体"/>
          <w:color w:val="auto"/>
          <w:szCs w:val="21"/>
          <w:highlight w:val="none"/>
          <w:lang w:val="en-US" w:eastAsia="zh-CN"/>
        </w:rPr>
        <w:t>18175761995</w:t>
      </w:r>
      <w:r>
        <w:rPr>
          <w:rFonts w:hint="eastAsia" w:ascii="宋体" w:hAnsi="宋体"/>
          <w:color w:val="auto"/>
          <w:szCs w:val="21"/>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NjQ3YTkxMDU1MGZkMDg5ODgwZDQ1MzRkYTA2YmUifQ=="/>
  </w:docVars>
  <w:rsids>
    <w:rsidRoot w:val="2072241B"/>
    <w:rsid w:val="20722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rPr>
      <w:kern w:val="0"/>
      <w:sz w:val="20"/>
    </w:rPr>
  </w:style>
  <w:style w:type="paragraph" w:styleId="4">
    <w:name w:val="envelope return"/>
    <w:basedOn w:val="1"/>
    <w:unhideWhenUsed/>
    <w:qFormat/>
    <w:uiPriority w:val="99"/>
    <w:pPr>
      <w:snapToGrid w:val="0"/>
    </w:pPr>
    <w:rPr>
      <w:rFonts w:ascii="Arial" w:hAnsi="Arial"/>
    </w:rPr>
  </w:style>
  <w:style w:type="paragraph" w:styleId="5">
    <w:name w:val="Normal Indent"/>
    <w:basedOn w:val="1"/>
    <w:qFormat/>
    <w:uiPriority w:val="0"/>
    <w:pPr>
      <w:widowControl/>
      <w:ind w:firstLine="420"/>
      <w:jc w:val="left"/>
    </w:pPr>
    <w:rPr>
      <w:kern w:val="0"/>
      <w:sz w:val="20"/>
      <w:szCs w:val="20"/>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style>
  <w:style w:type="character" w:styleId="11">
    <w:name w:val="FollowedHyperlink"/>
    <w:basedOn w:val="9"/>
    <w:uiPriority w:val="0"/>
    <w:rPr>
      <w:color w:val="000000"/>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uiPriority w:val="0"/>
    <w:rPr>
      <w:bdr w:val="none" w:color="auto" w:sz="0" w:space="0"/>
    </w:rPr>
  </w:style>
  <w:style w:type="character" w:styleId="15">
    <w:name w:val="HTML Variable"/>
    <w:basedOn w:val="9"/>
    <w:uiPriority w:val="0"/>
  </w:style>
  <w:style w:type="character" w:styleId="16">
    <w:name w:val="Hyperlink"/>
    <w:basedOn w:val="9"/>
    <w:uiPriority w:val="0"/>
    <w:rPr>
      <w:color w:val="000000"/>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character" w:customStyle="1" w:styleId="19">
    <w:name w:val="font01"/>
    <w:basedOn w:val="9"/>
    <w:uiPriority w:val="0"/>
    <w:rPr>
      <w:rFonts w:hint="eastAsia" w:ascii="宋体" w:hAnsi="宋体" w:eastAsia="宋体" w:cs="宋体"/>
      <w:b/>
      <w:bCs/>
      <w:color w:val="000000"/>
      <w:sz w:val="18"/>
      <w:szCs w:val="18"/>
      <w:u w:val="none"/>
    </w:rPr>
  </w:style>
  <w:style w:type="character" w:customStyle="1" w:styleId="20">
    <w:name w:val="hover"/>
    <w:basedOn w:val="9"/>
    <w:uiPriority w:val="0"/>
    <w:rPr>
      <w:color w:val="0063BA"/>
    </w:rPr>
  </w:style>
  <w:style w:type="character" w:customStyle="1" w:styleId="21">
    <w:name w:val="margin_right202"/>
    <w:basedOn w:val="9"/>
    <w:uiPriority w:val="0"/>
  </w:style>
  <w:style w:type="character" w:customStyle="1" w:styleId="22">
    <w:name w:val="active6"/>
    <w:basedOn w:val="9"/>
    <w:uiPriority w:val="0"/>
    <w:rPr>
      <w:color w:val="FFFFFF"/>
      <w:shd w:val="clear" w:fill="E22323"/>
    </w:rPr>
  </w:style>
  <w:style w:type="character" w:customStyle="1" w:styleId="23">
    <w:name w:val="before"/>
    <w:basedOn w:val="9"/>
    <w:uiPriority w:val="0"/>
    <w:rPr>
      <w:shd w:val="clear" w:fill="E22323"/>
    </w:rPr>
  </w:style>
  <w:style w:type="character" w:customStyle="1" w:styleId="24">
    <w:name w:val="margin_right20"/>
    <w:basedOn w:val="9"/>
    <w:uiPriority w:val="0"/>
  </w:style>
  <w:style w:type="character" w:customStyle="1" w:styleId="25">
    <w:name w:val="hover5"/>
    <w:basedOn w:val="9"/>
    <w:uiPriority w:val="0"/>
    <w:rPr>
      <w:color w:val="0063B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3</Pages>
  <Words>844</Words>
  <Characters>1040</Characters>
  <Lines>0</Lines>
  <Paragraphs>0</Paragraphs>
  <TotalTime>1</TotalTime>
  <ScaleCrop>false</ScaleCrop>
  <LinksUpToDate>false</LinksUpToDate>
  <CharactersWithSpaces>1095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2023-06-21T06:22:00Z</dcterms:created>
  <dc:creator>悠悠</dc:creator>
  <cp:lastModifiedBy>悠悠</cp:lastModifiedBy>
  <dcterms:modified xsi:type="dcterms:W3CDTF">2023-06-21T07:02:01Z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773198FBEEC94D549FAC022944EEBFE2_11</vt:lpwstr>
  </property>
</Properties>
</file>